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49" w:rsidRPr="00841B49" w:rsidRDefault="00841B49" w:rsidP="00841B49">
      <w:pPr>
        <w:spacing w:before="100" w:beforeAutospacing="1" w:after="100" w:afterAutospacing="1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          </w:t>
      </w:r>
      <w:r w:rsidRPr="00841B49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Развивающие игры </w:t>
      </w:r>
      <w:proofErr w:type="spellStart"/>
      <w:r w:rsidRPr="00841B49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Воскобовича</w:t>
      </w:r>
      <w:proofErr w:type="spellEnd"/>
    </w:p>
    <w:p w:rsidR="00841B49" w:rsidRPr="00841B49" w:rsidRDefault="00841B49" w:rsidP="00841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игры Вячеслава 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появились в начале 90-х. В основном, это игр</w:t>
      </w:r>
      <w:proofErr w:type="gram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конструкторы и головоломки, сопровождающиеся сказочными сюжетами.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известные из них – «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и «Квадрат 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развивают конструкторские способности, пространственное мышление, внимание, память, творческое воображение, мелкую моторику, умение сравнивать, анализировать и сопоставлять. Есть и более сложные игры, которые учат детей моделировать, соотносить части и целое.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играх дети через практику постигают теорию. Также автором придуманы пособия, направленные на изучение цифр (например, «Волшебная восьмерка»)  и букв («Конструктор букв»),  на обучение чтению (например, по универсальному пособию «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Складушки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Игры 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 и предназначены для детей от 2 до 10 лет (хотя можно и до 99 лет).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lang w:eastAsia="ru-RU"/>
        </w:rPr>
        <w:t>Немного истории</w:t>
      </w:r>
    </w:p>
    <w:p w:rsidR="00841B49" w:rsidRPr="00841B49" w:rsidRDefault="00841B49" w:rsidP="00841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Вячеслав Вадимович 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живет в Санкт-Петербурге. Им разработано более 40 развивающих игр и пособий. В прошлом Вячеслав Вадимович инженер–физик.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Толчком к изобретению игр послужили двое собственных детей и «пустые» магазины игрушек в эпоху Перестройки. 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пытаясь найти альтернативу обычным постсоветским игрушка, натолкнулся на опыт Никитина и Зайцева, но решил пойти своим путем. Так появились его первые творческие игры: «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«Игровой квадрат», «Цветовые часы».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отказались от «одноразовых» продуктов: собрал-разобрал и отложил в сторону, мы создаем универсальные игры, которые можно неоднократно творчески использовать», - говорит Вячеслав 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позже был создан центр ООО «Развивающие игры 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разработке, производству, внедрению и распространению методик и развивающих и коррекционных игр.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lang w:eastAsia="ru-RU"/>
        </w:rPr>
        <w:t xml:space="preserve">Цели занятий с игровыми материалами </w:t>
      </w:r>
      <w:proofErr w:type="spellStart"/>
      <w:r w:rsidRPr="00841B49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lang w:eastAsia="ru-RU"/>
        </w:rPr>
        <w:t>Воскобовича</w:t>
      </w:r>
      <w:proofErr w:type="spellEnd"/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Развитие у ребенка познавательного интереса и исследовательской деятельности.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Развитие наблюдательности, воображения, памяти, внимания, мышления и творчества.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 Гармоничное развитие у детей эмоционально-образного и логического начал.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Формирование базисных представлений об окружающем мире, математических понятиях, звукобуквенных явлениях.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Развитие мелкой моторики.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lang w:eastAsia="ru-RU"/>
        </w:rPr>
        <w:t xml:space="preserve">Особенности развивающих игр </w:t>
      </w:r>
      <w:proofErr w:type="spellStart"/>
      <w:r w:rsidRPr="00841B49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lang w:eastAsia="ru-RU"/>
        </w:rPr>
        <w:t>Воскобовича</w:t>
      </w:r>
      <w:proofErr w:type="spellEnd"/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 - Игры разработаны, исходя из интересов детей</w:t>
      </w:r>
      <w:r w:rsidRPr="00841B4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Занимаясь с такими игровыми </w:t>
      </w:r>
      <w:proofErr w:type="gram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пособиями</w:t>
      </w:r>
      <w:proofErr w:type="gram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получают истинное удовольствие и открывают для себя всё новые и новые возможности.  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 xml:space="preserve">- Широкий возрастной диапазон. 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одну и ту же игру могут играть дети от 2-х до 7 лет и старше.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начинается с простого манипулирования, а затем усложняется за счет большого количества разнообразных игровых заданий и упражнений.  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- Многофункциональность и универсальность</w:t>
      </w:r>
      <w:r w:rsidRPr="00841B4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. 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Занимаясь только с одним игровым пособием, ребенок имеет возможность проявлять свое творчество, всесторонне развиваться и осваивать большое количество образовательных задач (знакомиться с цифрами или буквами, цветом или формой, счетом и т.д.).  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- Систематизированный по возрастам и образовательным задачам готовый развивающий дидактический материал.</w:t>
      </w:r>
      <w:r w:rsidRPr="00841B4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 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 xml:space="preserve">- Методическое сопровождение. 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игры 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 Сказки-задания и их добрые герои - мудрый ворон Метр, храбрый малыш Гео, хитрый, но простоватый 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Всюсь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забавный 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Магнолик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сопровождая ребенка по игре, учат его не только математике, чтению, логике, но и человеческим взаимоотношениям.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lang w:eastAsia="ru-RU"/>
        </w:rPr>
        <w:t xml:space="preserve">Самые популярные игры </w:t>
      </w:r>
      <w:proofErr w:type="spellStart"/>
      <w:r w:rsidRPr="00841B49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lang w:eastAsia="ru-RU"/>
        </w:rPr>
        <w:t>Воскобовича</w:t>
      </w:r>
      <w:proofErr w:type="spellEnd"/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84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Геоконт</w:t>
      </w:r>
      <w:proofErr w:type="spellEnd"/>
      <w:r w:rsidRPr="0084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её еще называют «дощечкой с гвоздиками» или «разноцветные паутинки</w:t>
      </w:r>
      <w:proofErr w:type="gram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-. </w:t>
      </w:r>
      <w:proofErr w:type="gram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фанерную дощечку с нанесенной на неё координатной пленкой. На игровом поле закреплены пластмассовые гвоздики, на которые натягиваются разноцветные «динамические» резинки. В результате такого конструирования получаются предметные силуэты, геометрические фигуры, узоры, цифры, буквы.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набор сопровождает методическая сказка «Малыш Гео, Ворон Метр и Я, дядя Слава» (в названии сказки зашифровано слово «геометрия»).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47625" distB="47625" distL="47625" distR="47625" simplePos="0" relativeHeight="251659264" behindDoc="0" locked="0" layoutInCell="1" allowOverlap="0" wp14:anchorId="6F0C98B7" wp14:editId="514B986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2" descr="http://shkola7gnomov.ru/upload/image/2007_05_23_104001_1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2007_05_23_104001_1%281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B49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 xml:space="preserve">А начинается сказка так: «Однажды малышу Гео приснился сон. Идет он по белу свету день, второй, третий, и вдруг - навстречу Красный Зверь. Испугался малыш, побежал, и вдруг - голос: «Не бойся Красного Зверя, прогони его оранжевым криком». Крикнул малыш оранжевым криком – исчез Красный Зверь, но появилось дерево, на вершине которого сидела Желтая Птица. Взмахнула Желтая Птица крылами, закружила, Малыш испугался и побежал. И снова голос: «Не </w:t>
      </w:r>
      <w:proofErr w:type="gramStart"/>
      <w:r w:rsidRPr="00841B49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бойся</w:t>
      </w:r>
      <w:proofErr w:type="gramEnd"/>
      <w:r w:rsidRPr="00841B49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 xml:space="preserve"> Желтую Птицу – прогони ее зеленым свистом». Свистнул малыш зеленым свистом – исчезла Желтая Птица. Появилось озеро, на берегу стояла лодочка. Сел Малыш в лодочку, сделал несколько гребков и вдруг выплывает Голубая Рыба. Снова испугался Малыш, подналег на весла, но не тут-то было. И снова голос: «Не </w:t>
      </w:r>
      <w:proofErr w:type="gramStart"/>
      <w:r w:rsidRPr="00841B49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бойся</w:t>
      </w:r>
      <w:proofErr w:type="gramEnd"/>
      <w:r w:rsidRPr="00841B49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 xml:space="preserve"> Голубую Рыбу, прогони ее синим шепотом». Шепнул Малыш синим шепотом – исчезло озеро, исчезла лодочка. Гео стоял перед входом в Фиолетовый Лес».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малыш не просто создает изображения на «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Геоконте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делает паутинку паука 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лучи и отрезки, которые называются "оранжевым криком Красного зверя", "зеленым свистом Желтой птицы" или "синим шепотом Голубой рыбы". В книжке приводятся схемы-рисунки того, что должно у ребенка получиться.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lastRenderedPageBreak/>
        <w:t>В результате игр с "</w:t>
      </w:r>
      <w:proofErr w:type="spellStart"/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Геоконтом</w:t>
      </w:r>
      <w:proofErr w:type="spellEnd"/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" у детей развивается моторика кисти и пальчиков, сенсорные способности (освоение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творчество.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«Квадрат </w:t>
      </w:r>
      <w:proofErr w:type="spellStart"/>
      <w:r w:rsidRPr="0084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Воскобовича</w:t>
      </w:r>
      <w:proofErr w:type="spellEnd"/>
      <w:r w:rsidRPr="0084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«Игровой квадрат» бывает 2-х цветным (для детей 2-5 лет)  и 4х цветным (для 3-7летних детей)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представляет собой 32 жестких треугольника, наклеенных с двух сторон на расстоянии 3-5 мл </w:t>
      </w:r>
      <w:r w:rsidRPr="00841B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60288" behindDoc="0" locked="0" layoutInCell="1" allowOverlap="0" wp14:anchorId="68518B69" wp14:editId="1B5E17F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://shkola7gnomov.ru/upload/image/2007_05_08_10553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7gnomov.ru/upload/image/2007_05_08_105532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от друга на гибкую тканевую основу. С одной стороны «Квадрат» - зеленого и желтого цвета, с другой – синего и красного. 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 Потому-то эту игру называют еще «Вечное оригами» или «Квадра</w:t>
      </w:r>
      <w:proofErr w:type="gram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т–</w:t>
      </w:r>
      <w:proofErr w:type="gram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 сопровождает методическая сказка «Тайна Ворона Метра, или сказка об удивительных превращениях-приключениях квадрата». </w:t>
      </w:r>
      <w:proofErr w:type="gram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"Квадрат" оживает и превращается в различные образы: домик, мышку, ежика, котенка, лодку, туфельку, самолетик, конфетку и т.п.</w:t>
      </w:r>
      <w:proofErr w:type="gram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собирает фигуры по картинкам в книжке, где показано, как сложить квадрат, и дано художественное изображение того же предмета.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 xml:space="preserve">Этот квадрат-головоломка позволяет не только поиграть, развить пространственное воображение и тонкую моторику, но и является материалом, знакомящим с основами геометрии, </w:t>
      </w:r>
      <w:proofErr w:type="spellStart"/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стериометрии</w:t>
      </w:r>
      <w:proofErr w:type="spellEnd"/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, счетным материалом, основой для моделирования, творчества, которое не имеет ограничений по возрасту.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84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Чудо-крестики</w:t>
      </w:r>
      <w:proofErr w:type="gramEnd"/>
      <w:r w:rsidRPr="0084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игру с вкладышами. Вкладыши сделаны из кругов и крестиков. Крестики разрезаны на части в виде геометрических фигур. На начальном этапе дети учатся собирать разрезанные фигуры в единое целое. </w:t>
      </w:r>
      <w:proofErr w:type="gram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задание усложняется: по схемам в «Альбоме фигурок» (прилагается) ребенок собирает сначала дорожки, башни, а затем драконов, человечков, солдатиков, насекомых и многое другое.</w:t>
      </w:r>
      <w:proofErr w:type="gramEnd"/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proofErr w:type="gramStart"/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Игра развивает внимание, память, воображение, творческие способности, «</w:t>
      </w:r>
      <w:proofErr w:type="spellStart"/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сенсорику</w:t>
      </w:r>
      <w:proofErr w:type="spellEnd"/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» (различение цветов радуги, геометрических фигур, их размера), умение «читать» схемы, сравнивать и составлять целое из частей.</w:t>
      </w:r>
      <w:proofErr w:type="gramEnd"/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"Кораблик «Брызг-брызг" 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представляет собой игровое поле из 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ковролина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корабля с приклеенным фанерным корпусом и нанесенными цифрами от </w:t>
      </w:r>
      <w:r w:rsidRPr="00841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841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мачте на корпусе нужно прикреплять по цветам радуги и по необходимому количеству флажки на липучках - паруса.  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 xml:space="preserve">Игра развивает мелкую моторику, внимание, память, мышление, дает представление о математических </w:t>
      </w:r>
      <w:proofErr w:type="spellStart"/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пнятиях</w:t>
      </w:r>
      <w:proofErr w:type="spellEnd"/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, о цвете, высоте, пространственном расположении предметов, условной мерке, количестве предметов, их порядковом номере и цифровом ряде.</w:t>
      </w:r>
      <w:proofErr w:type="gramEnd"/>
    </w:p>
    <w:p w:rsidR="00841B49" w:rsidRPr="00841B49" w:rsidRDefault="00841B49" w:rsidP="00841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«Математические корзинки» 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 xml:space="preserve">это пособие поможет ребенку буквально «на ощупь» закрепить счет, уяснить состав чисел, а также понять смысл сложения и вычитания. 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Малышу нужно вкладывать в корзины с разным количеством выемок определенное количество вкладышей-грибов. 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сказочному сюжету ребенок вместе с зверятами-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цифрятами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Ежиком-Единичкой, Зайкой-Двойкой, Мышкой-Тройкой и другими собирает грибы в корзинки, считает их, 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раздает </w:t>
      </w:r>
      <w:proofErr w:type="gram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зверятам</w:t>
      </w:r>
      <w:proofErr w:type="gram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равное количество грибочков и проверяет у кого корзинки полные, а у кого нет. </w:t>
      </w:r>
      <w:proofErr w:type="gram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собирают грибы, а малыш выясняет, кто собрал больше, а кто меньше.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«Забавные буквы»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карточки с изображениями гласных букв русского алфавита в виде шутов-акробатов: первый шут изогнулся как буква</w:t>
      </w:r>
      <w:proofErr w:type="gram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зовут его Арлекин, другой шут скрутился буквой </w:t>
      </w:r>
      <w:r w:rsidRPr="00841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имя – 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Орлекин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1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представляется 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Урлекином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существуют 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Ярлекин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Ырлекин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Юрлекин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  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 xml:space="preserve">Играя с карточками и </w:t>
      </w:r>
      <w:proofErr w:type="spellStart"/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пропевая</w:t>
      </w:r>
      <w:proofErr w:type="spellEnd"/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 xml:space="preserve"> имена шутов, ребенок знакомится с буквами, упражняется в звуковом анализе слов; развивает внимание, память, мышление, воображение и речь.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61312" behindDoc="0" locked="0" layoutInCell="1" allowOverlap="0" wp14:anchorId="4850FE1C" wp14:editId="663145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33475" cy="1428750"/>
            <wp:effectExtent l="0" t="0" r="9525" b="0"/>
            <wp:wrapSquare wrapText="bothSides"/>
            <wp:docPr id="5" name="Рисунок 5" descr="http://shkola7gnomov.ru/upload/image/img_php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7gnomov.ru/upload/image/img_php%281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«Теремки </w:t>
      </w:r>
      <w:proofErr w:type="spellStart"/>
      <w:r w:rsidRPr="0084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Воскобовича</w:t>
      </w:r>
      <w:proofErr w:type="spellEnd"/>
      <w:r w:rsidRPr="0084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это уникальное пособие для обучения чтению на наглядной основе. Игра состоит из 12 деревянных кубиков–теремков разного цвета (2 белых, 2 голубых, 2 желтых, 2 лиловых, 2 коричневых) с согласными буквами на гранях, а так же 12 картонных кубиков–сундучков (2 синих, 2 зеленых, 6 двойных сине-зеленых, 2 знаковых) с гласными на гранях, которые вкладываются в кубики-теремки, чтобы получались слоги. А из нескольких "теремков" можно составить слово.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На первом этапе игры ребенок знакомится со звуками и буквами</w:t>
      </w:r>
      <w:r w:rsidRPr="00841B49">
        <w:rPr>
          <w:rFonts w:ascii="Times New Roman" w:eastAsia="Times New Roman" w:hAnsi="Times New Roman" w:cs="Times New Roman"/>
          <w:i/>
          <w:iCs/>
          <w:color w:val="FF9900"/>
          <w:sz w:val="24"/>
          <w:szCs w:val="24"/>
          <w:lang w:eastAsia="ru-RU"/>
        </w:rPr>
        <w:t xml:space="preserve">. 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гранях первого кубика белого цвета живут буквы </w:t>
      </w:r>
      <w:r w:rsidRPr="00841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Б, </w:t>
      </w:r>
      <w:proofErr w:type="gramStart"/>
      <w:r w:rsidRPr="00841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841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41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поворачивает кубик разными сторонами и называет звуки. Затем придумывает, какие животные могли бы поселиться в этом теремке: бабочка, попугай, волк, филин. Таким же образом ребенок знакомится с остальными "теремками".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Теперь подключаются кубики-вкладыши с гласными-шутами.</w:t>
      </w:r>
      <w:r w:rsidRPr="00841B49">
        <w:rPr>
          <w:rFonts w:ascii="Times New Roman" w:eastAsia="Times New Roman" w:hAnsi="Times New Roman" w:cs="Times New Roman"/>
          <w:i/>
          <w:iCs/>
          <w:color w:val="FF9900"/>
          <w:sz w:val="24"/>
          <w:szCs w:val="24"/>
          <w:lang w:eastAsia="ru-RU"/>
        </w:rPr>
        <w:t xml:space="preserve"> 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синем кубике живут </w:t>
      </w:r>
      <w:r w:rsidRPr="00841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О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1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У, Э, </w:t>
      </w:r>
      <w:proofErr w:type="gramStart"/>
      <w:r w:rsidRPr="00841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proofErr w:type="gram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(гласные, показывающие твердость звука), в зеленом – </w:t>
      </w:r>
      <w:r w:rsidRPr="00841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Я, Ё, Ю, И, Е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(гласные, показывающие мягкость гласного звука).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На втором этапе учимся составлять слоги</w:t>
      </w:r>
      <w:r w:rsidRPr="00841B49">
        <w:rPr>
          <w:rFonts w:ascii="Times New Roman" w:eastAsia="Times New Roman" w:hAnsi="Times New Roman" w:cs="Times New Roman"/>
          <w:i/>
          <w:iCs/>
          <w:color w:val="FF9900"/>
          <w:sz w:val="24"/>
          <w:szCs w:val="24"/>
          <w:lang w:eastAsia="ru-RU"/>
        </w:rPr>
        <w:t xml:space="preserve">. 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Вкладываем в первый "терем" кубик с буквой</w:t>
      </w:r>
      <w:proofErr w:type="gram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841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читаем получившийся слог: "Па".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На третьем этапе можно составлять и читать простые слова</w:t>
      </w:r>
      <w:r w:rsidRPr="00841B49">
        <w:rPr>
          <w:rFonts w:ascii="Times New Roman" w:eastAsia="Times New Roman" w:hAnsi="Times New Roman" w:cs="Times New Roman"/>
          <w:i/>
          <w:iCs/>
          <w:color w:val="FF9900"/>
          <w:sz w:val="24"/>
          <w:szCs w:val="24"/>
          <w:lang w:eastAsia="ru-RU"/>
        </w:rPr>
        <w:t>.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Устройство кубиков-теремков позволяет превратить процесс обучение чтению в серию увлекательнейших игр. Например, игра в «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превращалки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где «дом» легко станет «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</w:t>
      </w:r>
      <w:proofErr w:type="gram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»о</w:t>
      </w:r>
      <w:proofErr w:type="gram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«лёд» в «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мёд»ом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66BEA32" wp14:editId="550466BD">
                <wp:extent cx="304800" cy="304800"/>
                <wp:effectExtent l="0" t="0" r="0" b="0"/>
                <wp:docPr id="2" name="AutoShape 1" descr="C:\Users\kozlova\AppData\Local\Temp\moz-screensho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C:\Users\kozlova\AppData\Local\Temp\moz-screensho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mTZpFOACAAD2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41B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4E6540D" wp14:editId="33334613">
                <wp:extent cx="304800" cy="304800"/>
                <wp:effectExtent l="0" t="0" r="0" b="0"/>
                <wp:docPr id="1" name="AutoShape 2" descr="C:\Users\kozlova\AppData\Local\Temp\moz-screenshot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Users\kozlova\AppData\Local\Temp\moz-screenshot-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mahkt+ACAAD4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84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Складушки</w:t>
      </w:r>
      <w:proofErr w:type="spellEnd"/>
      <w:r w:rsidRPr="0084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41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переработал идею складов Зайцева, создавшего кубики со складами.</w:t>
      </w:r>
    </w:p>
    <w:p w:rsidR="00841B49" w:rsidRPr="00841B49" w:rsidRDefault="00841B49" w:rsidP="0084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Игра-пособие "</w:t>
      </w:r>
      <w:proofErr w:type="spellStart"/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Складушки</w:t>
      </w:r>
      <w:proofErr w:type="spellEnd"/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 xml:space="preserve">" предназначена для обучения детей чтению в </w:t>
      </w:r>
      <w:proofErr w:type="spellStart"/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складовой</w:t>
      </w:r>
      <w:proofErr w:type="spellEnd"/>
      <w:r w:rsidRPr="00841B49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 xml:space="preserve"> системе.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br/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выполнено в виде книжки, на каждой странице яркая картинка и стихотворная подписью с выделенными складами. Так же имеется CD-диск с озвученными 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складовыми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песенками, например, одна из них:</w:t>
      </w:r>
    </w:p>
    <w:p w:rsidR="003466A8" w:rsidRPr="00841B49" w:rsidRDefault="00841B49" w:rsidP="00841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Гусь с 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гусынею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гусяток</w:t>
      </w:r>
      <w:proofErr w:type="spellEnd"/>
      <w:proofErr w:type="gram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асчитали лишь десяток. 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Гусь с </w:t>
      </w:r>
      <w:proofErr w:type="spellStart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гучыней</w:t>
      </w:r>
      <w:proofErr w:type="spellEnd"/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обсчитались </w:t>
      </w:r>
      <w:r w:rsidRPr="00841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на месте оказались. </w:t>
      </w:r>
      <w:bookmarkStart w:id="0" w:name="_GoBack"/>
      <w:bookmarkEnd w:id="0"/>
    </w:p>
    <w:sectPr w:rsidR="003466A8" w:rsidRPr="0084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C9"/>
    <w:rsid w:val="003466A8"/>
    <w:rsid w:val="00841B49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1611</Words>
  <Characters>9183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3</cp:revision>
  <dcterms:created xsi:type="dcterms:W3CDTF">2017-09-29T22:09:00Z</dcterms:created>
  <dcterms:modified xsi:type="dcterms:W3CDTF">2017-09-29T22:18:00Z</dcterms:modified>
</cp:coreProperties>
</file>