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77" w:rsidRDefault="00AF5777" w:rsidP="00AF5777">
      <w:pPr>
        <w:widowControl w:val="0"/>
        <w:spacing w:before="8" w:after="0" w:line="240" w:lineRule="auto"/>
        <w:ind w:right="-446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en-US"/>
        </w:rPr>
      </w:pPr>
      <w:bookmarkStart w:id="0" w:name="_GoBack"/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Краткая презентация 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en-US" w:eastAsia="en-US"/>
        </w:rPr>
        <w:t>a</w:t>
      </w:r>
      <w:proofErr w:type="spellStart"/>
      <w:proofErr w:type="gramEnd"/>
      <w:r>
        <w:rPr>
          <w:rFonts w:ascii="Times New Roman" w:hAnsi="Times New Roman"/>
          <w:b/>
          <w:bCs/>
          <w:sz w:val="28"/>
          <w:szCs w:val="28"/>
          <w:lang w:eastAsia="en-US"/>
        </w:rPr>
        <w:t>даптированной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основной общеобразовательной    программы дошкольного образования для детей с ОВЗ</w:t>
      </w:r>
    </w:p>
    <w:p w:rsidR="00AF5777" w:rsidRDefault="00AF5777" w:rsidP="00AF5777">
      <w:pPr>
        <w:widowControl w:val="0"/>
        <w:spacing w:before="8" w:after="0" w:line="240" w:lineRule="auto"/>
        <w:ind w:right="-446"/>
        <w:jc w:val="center"/>
        <w:outlineLvl w:val="2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(слабослышащие дети)</w:t>
      </w:r>
    </w:p>
    <w:bookmarkEnd w:id="0"/>
    <w:p w:rsidR="00AF5777" w:rsidRDefault="00AF5777" w:rsidP="00AF5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30"/>
          <w:szCs w:val="30"/>
          <w:lang w:eastAsia="en-US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Адаптированная основная общеобразовательная программа МДОУ «Детский сад комбинированного вида №8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.Д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убовое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Белгородского района Белгородской области» (далее – Программа) разработана с целью организации образовательного процесса и коррекционно-развивающей деятельности для детей с ОВЗ (слабослышащих детей от 3 до 7-8 лет), имеющих особые образовательные потребности. </w:t>
      </w:r>
    </w:p>
    <w:p w:rsidR="00AF5777" w:rsidRDefault="00AF5777" w:rsidP="00AF5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</w:t>
      </w:r>
    </w:p>
    <w:p w:rsidR="00AF5777" w:rsidRDefault="00AF5777" w:rsidP="00AF5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Программа реализуется в течение всего времени пребывания обучающегося в ДОО. </w:t>
      </w:r>
    </w:p>
    <w:p w:rsidR="00AF5777" w:rsidRDefault="00AF5777" w:rsidP="00AF5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Результаты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С целью определения уровня развития ребенка с ОВЗ и определения дальнейшего образовательного маршрута может проводиться педагогическая диагностика  в форме наблюдения за детьми во время образовательной и самостоятельной деятельности с фиксацией полученных результатов в специальном журнале. Эти результаты используются только для планирования индивидуальной коррекционно - развивающей работы с детьми и дальнейшего планирования образовательной деятельности. </w:t>
      </w:r>
    </w:p>
    <w:p w:rsidR="00AF5777" w:rsidRDefault="00AF5777" w:rsidP="00AF57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Адаптированная основная  общеобразовательная программа дошкольного образования разработана с </w:t>
      </w:r>
      <w:r>
        <w:rPr>
          <w:rFonts w:ascii="Times New Roman" w:hAnsi="Times New Roman"/>
          <w:b/>
          <w:color w:val="000000"/>
          <w:sz w:val="28"/>
          <w:szCs w:val="28"/>
        </w:rPr>
        <w:t>учётом основных, парциальных, коррекционных  программ:</w:t>
      </w:r>
    </w:p>
    <w:p w:rsidR="00AF5777" w:rsidRDefault="00AF5777" w:rsidP="00AF5777">
      <w:pPr>
        <w:pStyle w:val="Default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Основной образовательной программы дошкольного образования и  учебно – методического комплекта </w:t>
      </w:r>
      <w:r>
        <w:rPr>
          <w:bCs/>
          <w:sz w:val="28"/>
          <w:szCs w:val="28"/>
        </w:rPr>
        <w:t xml:space="preserve">основной образовательной программы дошкольного образования «От рождения до школы» </w:t>
      </w:r>
      <w:r>
        <w:rPr>
          <w:sz w:val="28"/>
          <w:szCs w:val="28"/>
        </w:rPr>
        <w:t xml:space="preserve">под редакцией Н.Е.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>, Т.С. Комаровой, М.А. Васильевой, М.: «Мозаика-Синтез».</w:t>
      </w:r>
    </w:p>
    <w:p w:rsidR="00AF5777" w:rsidRDefault="00AF5777" w:rsidP="00AF577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примерной основной адаптированной образовательной программы для слабослышащих детей, </w:t>
      </w:r>
    </w:p>
    <w:p w:rsidR="00AF5777" w:rsidRDefault="00AF5777" w:rsidP="00AF5777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Парциальные программы:</w:t>
      </w:r>
    </w:p>
    <w:p w:rsidR="00AF5777" w:rsidRDefault="00AF5777" w:rsidP="00AF57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1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Белгородоведение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 xml:space="preserve">под редакцией </w:t>
      </w:r>
      <w:r>
        <w:rPr>
          <w:rFonts w:ascii="Times New Roman" w:hAnsi="Times New Roman"/>
          <w:sz w:val="28"/>
          <w:szCs w:val="28"/>
        </w:rPr>
        <w:t xml:space="preserve">Н.Д. </w:t>
      </w:r>
      <w:proofErr w:type="spellStart"/>
      <w:r>
        <w:rPr>
          <w:rFonts w:ascii="Times New Roman" w:hAnsi="Times New Roman"/>
          <w:sz w:val="28"/>
          <w:szCs w:val="28"/>
        </w:rPr>
        <w:t>Епанчинцева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Т.Д. </w:t>
      </w:r>
      <w:proofErr w:type="spellStart"/>
      <w:r>
        <w:rPr>
          <w:rFonts w:ascii="Times New Roman" w:hAnsi="Times New Roman"/>
          <w:sz w:val="28"/>
          <w:szCs w:val="28"/>
        </w:rPr>
        <w:t>Стручаева</w:t>
      </w:r>
      <w:proofErr w:type="spellEnd"/>
    </w:p>
    <w:p w:rsidR="00AF5777" w:rsidRDefault="00AF5777" w:rsidP="00AF5777">
      <w:pPr>
        <w:pStyle w:val="ListParagraph"/>
        <w:numPr>
          <w:ilvl w:val="0"/>
          <w:numId w:val="4"/>
        </w:numPr>
        <w:ind w:hanging="117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Играйте на здоровье!» - программа и технология </w:t>
      </w:r>
      <w:proofErr w:type="gramStart"/>
      <w:r>
        <w:rPr>
          <w:rFonts w:ascii="Times New Roman" w:hAnsi="Times New Roman"/>
          <w:sz w:val="28"/>
          <w:szCs w:val="28"/>
        </w:rPr>
        <w:t>физического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F5777" w:rsidRDefault="00AF5777" w:rsidP="00AF5777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воспитания детей, под редакцией </w:t>
      </w:r>
      <w:proofErr w:type="spellStart"/>
      <w:r>
        <w:rPr>
          <w:rFonts w:ascii="Times New Roman" w:hAnsi="Times New Roman"/>
          <w:sz w:val="28"/>
          <w:szCs w:val="28"/>
        </w:rPr>
        <w:t>Л.Н.Волошиной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(физическое развитие).</w:t>
      </w:r>
    </w:p>
    <w:p w:rsidR="00AF5777" w:rsidRDefault="00AF5777" w:rsidP="00AF5777">
      <w:pPr>
        <w:numPr>
          <w:ilvl w:val="0"/>
          <w:numId w:val="5"/>
        </w:numPr>
        <w:tabs>
          <w:tab w:val="num" w:pos="780"/>
        </w:tabs>
        <w:spacing w:after="0" w:line="240" w:lineRule="auto"/>
        <w:ind w:left="7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Лыкова И.А. «Цветные ладошки» программа художественно-</w:t>
      </w:r>
    </w:p>
    <w:p w:rsidR="00AF5777" w:rsidRDefault="00AF5777" w:rsidP="00AF57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эстетического  развития детей 2-7 лет в изобразительной деятельности.- М.:ИД «Цветной мир», 2015г.</w:t>
      </w:r>
    </w:p>
    <w:p w:rsidR="00AF5777" w:rsidRDefault="00AF5777" w:rsidP="00AF5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Адаптированная  основная общеобразовательная программа дошкольного образования для детей с ОВЗ  предусматривает соблюдение следующих условий: </w:t>
      </w:r>
    </w:p>
    <w:p w:rsidR="00AF5777" w:rsidRDefault="00AF5777" w:rsidP="00AF577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наличие в ДОО психолого-медико-педагогического сопровождения детей с ОВЗ; </w:t>
      </w:r>
    </w:p>
    <w:p w:rsidR="00AF5777" w:rsidRDefault="00AF5777" w:rsidP="00AF577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построение образовательной деятельности с учетом индивидуальных возрастных, психофизиологических, личностных особенностей и возможностей детей, обеспечивающей коррекцию нарушений умственного, речевого и эмоционального развития и стимулирование, обогащение, развития ребенка во всех видах детской деятельности (познавательно-исследовательской, игровой, изобразительной, трудовой, коммуникативной, двигательной, восприятия художественной литературы и фольклора, конструировании, музыкальной); </w:t>
      </w:r>
      <w:proofErr w:type="gramEnd"/>
    </w:p>
    <w:p w:rsidR="00AF5777" w:rsidRDefault="00AF5777" w:rsidP="00AF577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использование специальных технологий, характеризующихся эмоционально-игровой окрашенностью, прикладной направленностью (тактильно-действенным обследованием, экспериментированием, трансформацией) и ценностной значимостью для ребенка того, что он делает, познает, с чем играет и взаимодействует; </w:t>
      </w:r>
    </w:p>
    <w:p w:rsidR="00AF5777" w:rsidRDefault="00AF5777" w:rsidP="00AF577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взаимодействие с семьей (активное включение родителей в жизнь учреждения, просвещение родителей, объяснение цели и задач воспитания и подготовки к школе детей с нарушением слуха) событийный характер в организации жизнедеятельности детей. </w:t>
      </w:r>
    </w:p>
    <w:p w:rsidR="00AF5777" w:rsidRDefault="00AF5777" w:rsidP="00AF5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Особенности осуществления образовательной деятельности:</w:t>
      </w:r>
    </w:p>
    <w:p w:rsidR="00AF5777" w:rsidRDefault="00AF5777" w:rsidP="00AF5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Участниками образовательных отношений являются: дети, родители (законные представители), педагогические работники ДОО.  Образовательная деятельность  осуществляется на русском языке и  строится на адекватных возрасту  формах работы с детьми, при этом основной формой и ведущим видом деятельности является игра. </w:t>
      </w:r>
    </w:p>
    <w:p w:rsidR="00AF5777" w:rsidRDefault="00AF5777" w:rsidP="00AF5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Образовательная деятельность включает в себя реализацию задач пяти образовательных областей: социально-коммуникативное, познавательное, речевое, художественно-эстетическое и физическое развитие воспитанников. Конкретное содержание образовательных областей зависит от возрастных и индивидуальных особенностей воспитанников и может реализовываться в разнообразных видах деятельности. </w:t>
      </w:r>
    </w:p>
    <w:p w:rsidR="00AF5777" w:rsidRDefault="00AF5777" w:rsidP="00AF5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Основные формы взаимодействия с семьей: </w:t>
      </w:r>
    </w:p>
    <w:p w:rsidR="00AF5777" w:rsidRDefault="00AF5777" w:rsidP="00AF577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Родительские собрания</w:t>
      </w:r>
    </w:p>
    <w:p w:rsidR="00AF5777" w:rsidRDefault="00AF5777" w:rsidP="00AF577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Круглые столы</w:t>
      </w:r>
    </w:p>
    <w:p w:rsidR="00AF5777" w:rsidRDefault="00AF5777" w:rsidP="00AF577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Акции</w:t>
      </w:r>
    </w:p>
    <w:p w:rsidR="00AF5777" w:rsidRDefault="00AF5777" w:rsidP="00AF577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Семинары</w:t>
      </w:r>
    </w:p>
    <w:p w:rsidR="00AF5777" w:rsidRDefault="00AF5777" w:rsidP="00AF577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Мастер - классы</w:t>
      </w:r>
    </w:p>
    <w:p w:rsidR="00AF5777" w:rsidRDefault="00AF5777" w:rsidP="00AF577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Игровые тренинги</w:t>
      </w:r>
    </w:p>
    <w:p w:rsidR="00AF5777" w:rsidRDefault="00AF5777" w:rsidP="00AF577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Совместные выставки</w:t>
      </w:r>
    </w:p>
    <w:p w:rsidR="00AF5777" w:rsidRDefault="00AF5777" w:rsidP="00AF577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Смотры – конкурсы</w:t>
      </w:r>
    </w:p>
    <w:p w:rsidR="00AF5777" w:rsidRDefault="00AF5777" w:rsidP="00AF577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Размещение консультативной информации на сайте ДОО</w:t>
      </w:r>
    </w:p>
    <w:p w:rsidR="00AF5777" w:rsidRDefault="00AF5777" w:rsidP="00AF577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Памятки</w:t>
      </w:r>
    </w:p>
    <w:p w:rsidR="00AF5777" w:rsidRDefault="00AF5777" w:rsidP="00AF577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Буклеты</w:t>
      </w:r>
    </w:p>
    <w:p w:rsidR="00AF5777" w:rsidRDefault="00AF5777" w:rsidP="00AF577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Семейные праздники</w:t>
      </w:r>
    </w:p>
    <w:p w:rsidR="00AF5777" w:rsidRDefault="00AF5777" w:rsidP="00AF577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Экскурсии, походы</w:t>
      </w:r>
    </w:p>
    <w:p w:rsidR="00AF5777" w:rsidRDefault="00AF5777" w:rsidP="00AF57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E627F" w:rsidRDefault="006E627F"/>
    <w:sectPr w:rsidR="006E6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3E77"/>
    <w:multiLevelType w:val="hybridMultilevel"/>
    <w:tmpl w:val="46083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D600A"/>
    <w:multiLevelType w:val="hybridMultilevel"/>
    <w:tmpl w:val="690EB558"/>
    <w:lvl w:ilvl="0" w:tplc="041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">
    <w:nsid w:val="3DDD7924"/>
    <w:multiLevelType w:val="hybridMultilevel"/>
    <w:tmpl w:val="BC92B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841B2"/>
    <w:multiLevelType w:val="hybridMultilevel"/>
    <w:tmpl w:val="251A9B0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50A91BF3"/>
    <w:multiLevelType w:val="hybridMultilevel"/>
    <w:tmpl w:val="471C68A4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77"/>
        </w:tabs>
        <w:ind w:left="77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97"/>
        </w:tabs>
        <w:ind w:left="14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17"/>
        </w:tabs>
        <w:ind w:left="22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937"/>
        </w:tabs>
        <w:ind w:left="293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57"/>
        </w:tabs>
        <w:ind w:left="36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77"/>
        </w:tabs>
        <w:ind w:left="43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97"/>
        </w:tabs>
        <w:ind w:left="509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817"/>
        </w:tabs>
        <w:ind w:left="5817" w:hanging="360"/>
      </w:pPr>
      <w:rPr>
        <w:rFonts w:ascii="Wingdings" w:hAnsi="Wingdings" w:hint="default"/>
      </w:rPr>
    </w:lvl>
  </w:abstractNum>
  <w:abstractNum w:abstractNumId="5">
    <w:nsid w:val="5CF03D45"/>
    <w:multiLevelType w:val="hybridMultilevel"/>
    <w:tmpl w:val="664A7C9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64165C01"/>
    <w:multiLevelType w:val="hybridMultilevel"/>
    <w:tmpl w:val="969AFD5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61"/>
    <w:rsid w:val="00093661"/>
    <w:rsid w:val="006E627F"/>
    <w:rsid w:val="00AF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57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stParagraph">
    <w:name w:val="List Paragraph"/>
    <w:basedOn w:val="a"/>
    <w:rsid w:val="00AF5777"/>
    <w:pPr>
      <w:ind w:left="720"/>
    </w:pPr>
  </w:style>
  <w:style w:type="character" w:styleId="a3">
    <w:name w:val="Hyperlink"/>
    <w:basedOn w:val="a0"/>
    <w:uiPriority w:val="99"/>
    <w:semiHidden/>
    <w:unhideWhenUsed/>
    <w:rsid w:val="00AF57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57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stParagraph">
    <w:name w:val="List Paragraph"/>
    <w:basedOn w:val="a"/>
    <w:rsid w:val="00AF5777"/>
    <w:pPr>
      <w:ind w:left="720"/>
    </w:pPr>
  </w:style>
  <w:style w:type="character" w:styleId="a3">
    <w:name w:val="Hyperlink"/>
    <w:basedOn w:val="a0"/>
    <w:uiPriority w:val="99"/>
    <w:semiHidden/>
    <w:unhideWhenUsed/>
    <w:rsid w:val="00AF57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4246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Немцева</dc:creator>
  <cp:keywords/>
  <dc:description/>
  <cp:lastModifiedBy>Немцева</cp:lastModifiedBy>
  <cp:revision>2</cp:revision>
  <dcterms:created xsi:type="dcterms:W3CDTF">2017-10-16T20:47:00Z</dcterms:created>
  <dcterms:modified xsi:type="dcterms:W3CDTF">2017-10-16T20:48:00Z</dcterms:modified>
</cp:coreProperties>
</file>